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E7D" w14:textId="32C8F2BF" w:rsidR="002F2659" w:rsidRDefault="002F2659" w:rsidP="00576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62154A59" w14:textId="23CE07E9" w:rsidR="002F2659" w:rsidRDefault="002F2659" w:rsidP="00576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212490A" w14:textId="77777777" w:rsidR="0040228C" w:rsidRDefault="0040228C" w:rsidP="00576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16C3" w14:textId="42EEA549" w:rsidR="002F2659" w:rsidRDefault="002F2659" w:rsidP="005769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5847C3D3" w14:textId="1FF5E9C3" w:rsidR="00552FFD" w:rsidRDefault="00060E03" w:rsidP="0057697A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r w:rsidR="00E5684F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684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 w:rsidR="00E5684F">
        <w:rPr>
          <w:rFonts w:ascii="Times New Roman" w:hAnsi="Times New Roman" w:cs="Times New Roman"/>
          <w:sz w:val="24"/>
          <w:szCs w:val="24"/>
        </w:rPr>
        <w:t>.</w:t>
      </w:r>
      <w:r w:rsidR="006F1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terkontaminasi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pathogen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58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CE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5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E60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0B0311D" w14:textId="3092A43B" w:rsidR="00CE6058" w:rsidRDefault="00CE6058" w:rsidP="0057697A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Foodborne disease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infeksius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092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r w:rsidR="000F41E2" w:rsidRPr="000F41E2">
        <w:rPr>
          <w:rFonts w:ascii="Times New Roman" w:hAnsi="Times New Roman" w:cs="Times New Roman"/>
          <w:i/>
          <w:iCs/>
          <w:sz w:val="24"/>
          <w:szCs w:val="24"/>
        </w:rPr>
        <w:t>foodborne disease</w:t>
      </w:r>
      <w:r w:rsidR="000F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41E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F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="00F209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20922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F20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922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F2092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BPOM RI pada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2.813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propotional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random sampling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257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6.205 data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3.516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dan 2.689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F20922" w:rsidRPr="00F2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22" w:rsidRPr="00F2092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0535AA">
        <w:rPr>
          <w:rFonts w:ascii="Times New Roman" w:hAnsi="Times New Roman" w:cs="Times New Roman"/>
          <w:sz w:val="24"/>
          <w:szCs w:val="24"/>
        </w:rPr>
        <w:t xml:space="preserve"> (BPOM RI, 2019)</w:t>
      </w:r>
      <w:r w:rsidR="00F20922" w:rsidRPr="00F20922">
        <w:rPr>
          <w:rFonts w:ascii="Times New Roman" w:hAnsi="Times New Roman" w:cs="Times New Roman"/>
          <w:sz w:val="24"/>
          <w:szCs w:val="24"/>
        </w:rPr>
        <w:t>.</w:t>
      </w:r>
    </w:p>
    <w:p w14:paraId="5D8CB3E2" w14:textId="7C94492A" w:rsidR="00F20922" w:rsidRDefault="001860BF" w:rsidP="0057697A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z w:val="24"/>
          <w:szCs w:val="24"/>
        </w:rPr>
        <w:t xml:space="preserve">Dinas Kesehatan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di 56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dan 71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total korban 1.430 orang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617 dan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813</w:t>
      </w:r>
      <w:r w:rsidR="007F236D">
        <w:rPr>
          <w:rFonts w:ascii="Times New Roman" w:hAnsi="Times New Roman" w:cs="Times New Roman"/>
          <w:sz w:val="24"/>
          <w:szCs w:val="24"/>
        </w:rPr>
        <w:t xml:space="preserve">. Dari data </w:t>
      </w:r>
      <w:proofErr w:type="spellStart"/>
      <w:r w:rsidR="007F2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36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7F236D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7F236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7F236D">
        <w:rPr>
          <w:rFonts w:ascii="Times New Roman" w:hAnsi="Times New Roman" w:cs="Times New Roman"/>
          <w:sz w:val="24"/>
          <w:szCs w:val="24"/>
        </w:rPr>
        <w:t xml:space="preserve"> CFR </w:t>
      </w:r>
      <w:proofErr w:type="spellStart"/>
      <w:r w:rsidR="007F236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F236D">
        <w:rPr>
          <w:rFonts w:ascii="Times New Roman" w:hAnsi="Times New Roman" w:cs="Times New Roman"/>
          <w:sz w:val="24"/>
          <w:szCs w:val="24"/>
        </w:rPr>
        <w:t xml:space="preserve"> 2,9% </w:t>
      </w:r>
      <w:r w:rsidR="000535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35AA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="000535AA">
        <w:rPr>
          <w:rFonts w:ascii="Times New Roman" w:hAnsi="Times New Roman" w:cs="Times New Roman"/>
          <w:sz w:val="24"/>
          <w:szCs w:val="24"/>
        </w:rPr>
        <w:t>, 2020)</w:t>
      </w:r>
      <w:r w:rsidRPr="001860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massal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pada April 2021 yang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bungkus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860BF">
        <w:rPr>
          <w:rFonts w:ascii="Times New Roman" w:hAnsi="Times New Roman" w:cs="Times New Roman"/>
          <w:sz w:val="24"/>
          <w:szCs w:val="24"/>
        </w:rPr>
        <w:t>.</w:t>
      </w:r>
    </w:p>
    <w:p w14:paraId="56F431D2" w14:textId="1FD6D39A" w:rsidR="000535AA" w:rsidRDefault="001860BF" w:rsidP="002C698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langsung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>,</w:t>
      </w:r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>.</w:t>
      </w:r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61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jamban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peturasan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mandi,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(locker),</w:t>
      </w:r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lastRenderedPageBreak/>
        <w:t>tikus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7A0617">
        <w:rPr>
          <w:rFonts w:ascii="Times New Roman" w:hAnsi="Times New Roman" w:cs="Times New Roman"/>
          <w:sz w:val="24"/>
          <w:szCs w:val="24"/>
        </w:rPr>
        <w:t xml:space="preserve"> </w:t>
      </w:r>
      <w:r w:rsidR="007A0617" w:rsidRPr="007A06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Kepmenkes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17" w:rsidRPr="007A061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A0617" w:rsidRPr="007A0617">
        <w:rPr>
          <w:rFonts w:ascii="Times New Roman" w:hAnsi="Times New Roman" w:cs="Times New Roman"/>
          <w:sz w:val="24"/>
          <w:szCs w:val="24"/>
        </w:rPr>
        <w:t xml:space="preserve"> 1098/Menkes/SK/VII/2003)</w:t>
      </w:r>
      <w:r w:rsidR="007A0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07744" w14:textId="47451A4C" w:rsidR="002C698C" w:rsidRDefault="002C698C" w:rsidP="002C698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698C">
        <w:rPr>
          <w:rFonts w:ascii="Times New Roman" w:hAnsi="Times New Roman" w:cs="Times New Roman"/>
          <w:sz w:val="24"/>
          <w:szCs w:val="24"/>
        </w:rPr>
        <w:t>Shutterland</w:t>
      </w:r>
      <w:proofErr w:type="spellEnd"/>
      <w:r w:rsidRPr="002C698C">
        <w:rPr>
          <w:rFonts w:ascii="Times New Roman" w:hAnsi="Times New Roman" w:cs="Times New Roman"/>
          <w:sz w:val="24"/>
          <w:szCs w:val="24"/>
        </w:rPr>
        <w:t xml:space="preserve"> J.P. </w:t>
      </w:r>
      <w:r w:rsidRPr="002C698C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, 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Rizsa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dibidangnya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BPOM dan Dinas Kesehatan (Siswati, 2004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9B7">
        <w:rPr>
          <w:rFonts w:ascii="Times New Roman" w:hAnsi="Times New Roman" w:cs="Times New Roman"/>
          <w:sz w:val="24"/>
          <w:szCs w:val="24"/>
        </w:rPr>
        <w:t>Rizsa</w:t>
      </w:r>
      <w:proofErr w:type="spellEnd"/>
      <w:r w:rsidR="008949B7">
        <w:rPr>
          <w:rFonts w:ascii="Times New Roman" w:hAnsi="Times New Roman" w:cs="Times New Roman"/>
          <w:sz w:val="24"/>
          <w:szCs w:val="24"/>
        </w:rPr>
        <w:t>, 2015).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EAD6D" w14:textId="7764BF55" w:rsidR="0040228C" w:rsidRDefault="003D0C11" w:rsidP="002C698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(PP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2004).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, virus, dan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parasit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alergen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7E4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77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E477C">
        <w:rPr>
          <w:rFonts w:ascii="Times New Roman" w:hAnsi="Times New Roman" w:cs="Times New Roman"/>
          <w:sz w:val="24"/>
          <w:szCs w:val="24"/>
        </w:rPr>
        <w:t>Nuraida</w:t>
      </w:r>
      <w:proofErr w:type="spellEnd"/>
      <w:proofErr w:type="gramEnd"/>
      <w:r w:rsidR="007E477C">
        <w:rPr>
          <w:rFonts w:ascii="Times New Roman" w:hAnsi="Times New Roman" w:cs="Times New Roman"/>
          <w:sz w:val="24"/>
          <w:szCs w:val="24"/>
        </w:rPr>
        <w:t xml:space="preserve"> et al, 2014).</w:t>
      </w:r>
    </w:p>
    <w:p w14:paraId="3F189DD7" w14:textId="1D21AA11" w:rsidR="008423E2" w:rsidRDefault="008423E2" w:rsidP="002C698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Ketut Ngurah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Kertiyasa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di Kawasan Pantai Kerobokan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1 (33%)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, 1 (33%)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, 1 (33%)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, 2 (67%)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, 2 (67%)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, dan 1 (33%)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. Dari hasil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0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2 (67%)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dan 1 (33%)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5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E43457">
        <w:rPr>
          <w:rFonts w:ascii="Times New Roman" w:hAnsi="Times New Roman" w:cs="Times New Roman"/>
          <w:sz w:val="24"/>
          <w:szCs w:val="24"/>
        </w:rPr>
        <w:t>.</w:t>
      </w:r>
    </w:p>
    <w:p w14:paraId="2F8615E3" w14:textId="26BA5D02" w:rsidR="008001DD" w:rsidRDefault="00DF17F7" w:rsidP="002C698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Wulan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803E16">
        <w:rPr>
          <w:rFonts w:ascii="Times New Roman" w:hAnsi="Times New Roman" w:cs="Times New Roman"/>
          <w:sz w:val="24"/>
          <w:szCs w:val="24"/>
        </w:rPr>
        <w:t xml:space="preserve"> di Pondok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Miftahu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Nurul Huda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Joso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Turi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(62,5%),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(90%),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E1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0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(75%), dan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(80%).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EF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531FEF">
        <w:rPr>
          <w:rFonts w:ascii="Times New Roman" w:hAnsi="Times New Roman" w:cs="Times New Roman"/>
          <w:sz w:val="24"/>
          <w:szCs w:val="24"/>
        </w:rPr>
        <w:t xml:space="preserve"> 75,6%. </w:t>
      </w:r>
    </w:p>
    <w:p w14:paraId="0BB8A8A7" w14:textId="3040C028" w:rsidR="00D01F1F" w:rsidRPr="00C34319" w:rsidRDefault="00D01F1F" w:rsidP="002C698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 survey awal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40228C">
        <w:rPr>
          <w:rFonts w:ascii="Times New Roman" w:hAnsi="Times New Roman" w:cs="Times New Roman"/>
          <w:sz w:val="24"/>
          <w:szCs w:val="24"/>
        </w:rPr>
        <w:t>oglo</w:t>
      </w:r>
      <w:r>
        <w:rPr>
          <w:rFonts w:ascii="Times New Roman" w:hAnsi="Times New Roman" w:cs="Times New Roman"/>
          <w:sz w:val="24"/>
          <w:szCs w:val="24"/>
        </w:rPr>
        <w:t>n</w:t>
      </w:r>
      <w:r w:rsidR="00E160B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8C">
        <w:rPr>
          <w:rFonts w:ascii="Times New Roman" w:hAnsi="Times New Roman" w:cs="Times New Roman"/>
          <w:sz w:val="24"/>
          <w:szCs w:val="24"/>
        </w:rPr>
        <w:t>Karto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di Jalan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Goranggareng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Madigondo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Takeran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B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160B2">
        <w:rPr>
          <w:rFonts w:ascii="Times New Roman" w:hAnsi="Times New Roman" w:cs="Times New Roman"/>
          <w:sz w:val="24"/>
          <w:szCs w:val="24"/>
        </w:rPr>
        <w:t xml:space="preserve"> </w:t>
      </w:r>
      <w:r w:rsidR="009A546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rata-rata 200 orang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dan ± 1000 orang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r w:rsidR="009A5463" w:rsidRPr="009A5463">
        <w:rPr>
          <w:rFonts w:ascii="Times New Roman" w:hAnsi="Times New Roman" w:cs="Times New Roman"/>
          <w:i/>
          <w:iCs/>
          <w:sz w:val="24"/>
          <w:szCs w:val="24"/>
        </w:rPr>
        <w:t>weekend</w:t>
      </w:r>
      <w:r w:rsidR="002057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08.00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21.00 </w:t>
      </w:r>
      <w:r w:rsidR="00873974">
        <w:rPr>
          <w:rFonts w:ascii="Times New Roman" w:hAnsi="Times New Roman" w:cs="Times New Roman"/>
          <w:sz w:val="24"/>
          <w:szCs w:val="24"/>
        </w:rPr>
        <w:t>WIB</w:t>
      </w:r>
      <w:r w:rsidR="009A546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63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9A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sawah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pengganggu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5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0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piring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rotan yang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dilapisi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pisang yang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pisang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piring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rotan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pencucian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45 orang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873974">
        <w:rPr>
          <w:rFonts w:ascii="Times New Roman" w:hAnsi="Times New Roman" w:cs="Times New Roman"/>
          <w:sz w:val="24"/>
          <w:szCs w:val="24"/>
        </w:rPr>
        <w:t xml:space="preserve"> 30 orang</w:t>
      </w:r>
      <w:r w:rsidR="005837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menjamah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masker dan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pencucian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masak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ditampung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tandon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pemilahan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A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5837A5">
        <w:rPr>
          <w:rFonts w:ascii="Times New Roman" w:hAnsi="Times New Roman" w:cs="Times New Roman"/>
          <w:sz w:val="24"/>
          <w:szCs w:val="24"/>
        </w:rPr>
        <w:t xml:space="preserve">. </w:t>
      </w:r>
      <w:r w:rsidR="00C3431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awal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hasil yang “</w:t>
      </w:r>
      <w:proofErr w:type="spellStart"/>
      <w:r w:rsidR="00491C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F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r w:rsidR="00C34319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BPOM RI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No</w:t>
      </w:r>
      <w:r w:rsidR="00E43B83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E43B8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E43B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43B83">
        <w:rPr>
          <w:rFonts w:ascii="Times New Roman" w:hAnsi="Times New Roman" w:cs="Times New Roman"/>
          <w:sz w:val="24"/>
          <w:szCs w:val="24"/>
        </w:rPr>
        <w:t xml:space="preserve"> 2016</w:t>
      </w:r>
      <w:r w:rsidR="00C3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="00C34319">
        <w:rPr>
          <w:rFonts w:ascii="Times New Roman" w:hAnsi="Times New Roman" w:cs="Times New Roman"/>
          <w:sz w:val="24"/>
          <w:szCs w:val="24"/>
        </w:rPr>
        <w:t>koloni</w:t>
      </w:r>
      <w:proofErr w:type="spellEnd"/>
      <w:r w:rsidR="00C34319">
        <w:rPr>
          <w:rFonts w:ascii="Times New Roman" w:hAnsi="Times New Roman" w:cs="Times New Roman"/>
          <w:sz w:val="24"/>
          <w:szCs w:val="24"/>
        </w:rPr>
        <w:t>/ml</w:t>
      </w:r>
      <w:r w:rsidR="009579A6">
        <w:rPr>
          <w:rFonts w:ascii="Times New Roman" w:hAnsi="Times New Roman" w:cs="Times New Roman"/>
          <w:sz w:val="24"/>
          <w:szCs w:val="24"/>
        </w:rPr>
        <w:t>.</w:t>
      </w:r>
      <w:r w:rsidR="00145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CE351" w14:textId="0FB4A921" w:rsidR="007A0617" w:rsidRDefault="0024725F" w:rsidP="0057697A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58A">
        <w:rPr>
          <w:rFonts w:ascii="Times New Roman" w:hAnsi="Times New Roman" w:cs="Times New Roman"/>
          <w:b/>
          <w:bCs/>
          <w:sz w:val="24"/>
          <w:szCs w:val="24"/>
        </w:rPr>
        <w:t>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0228C">
        <w:rPr>
          <w:rFonts w:ascii="Times New Roman" w:hAnsi="Times New Roman" w:cs="Times New Roman"/>
          <w:b/>
          <w:bCs/>
          <w:sz w:val="24"/>
          <w:szCs w:val="24"/>
        </w:rPr>
        <w:t>oglo</w:t>
      </w:r>
      <w:r w:rsidR="00D01F1F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0228C">
        <w:rPr>
          <w:rFonts w:ascii="Times New Roman" w:hAnsi="Times New Roman" w:cs="Times New Roman"/>
          <w:b/>
          <w:bCs/>
          <w:sz w:val="24"/>
          <w:szCs w:val="24"/>
        </w:rPr>
        <w:t>arto</w:t>
      </w:r>
      <w:proofErr w:type="spellEnd"/>
      <w:r w:rsidR="00BF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1CF3"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proofErr w:type="gramEnd"/>
      <w:r w:rsidR="00491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1CF3">
        <w:rPr>
          <w:rFonts w:ascii="Times New Roman" w:hAnsi="Times New Roman" w:cs="Times New Roman"/>
          <w:b/>
          <w:bCs/>
          <w:sz w:val="24"/>
          <w:szCs w:val="24"/>
        </w:rPr>
        <w:t>Takeran</w:t>
      </w:r>
      <w:proofErr w:type="spellEnd"/>
      <w:r w:rsidR="00491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1CF3">
        <w:rPr>
          <w:rFonts w:ascii="Times New Roman" w:hAnsi="Times New Roman" w:cs="Times New Roman"/>
          <w:b/>
          <w:bCs/>
          <w:sz w:val="24"/>
          <w:szCs w:val="24"/>
        </w:rPr>
        <w:t>Kabupaten</w:t>
      </w:r>
      <w:proofErr w:type="spellEnd"/>
      <w:r w:rsidR="00491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Magetan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4F3BCB9D" w14:textId="77777777" w:rsidR="00491CF3" w:rsidRPr="0024725F" w:rsidRDefault="00491CF3" w:rsidP="0057697A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F9EB" w14:textId="66DA456D" w:rsidR="00CA258A" w:rsidRDefault="002F2659" w:rsidP="005769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Batasan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5EA650EB" w14:textId="1537E0C1" w:rsidR="000943C8" w:rsidRDefault="000943C8" w:rsidP="0057697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1BB615EC" w14:textId="4F474AC6" w:rsidR="000943C8" w:rsidRDefault="00BF1E76" w:rsidP="0057697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1669B">
        <w:rPr>
          <w:rFonts w:ascii="Times New Roman" w:hAnsi="Times New Roman" w:cs="Times New Roman"/>
          <w:sz w:val="24"/>
          <w:szCs w:val="24"/>
        </w:rPr>
        <w:t>.</w:t>
      </w:r>
    </w:p>
    <w:p w14:paraId="19389F3A" w14:textId="4865EDE6" w:rsidR="0041669B" w:rsidRDefault="00BF1E76" w:rsidP="0057697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41669B">
        <w:rPr>
          <w:rFonts w:ascii="Times New Roman" w:hAnsi="Times New Roman" w:cs="Times New Roman"/>
          <w:sz w:val="24"/>
          <w:szCs w:val="24"/>
        </w:rPr>
        <w:t>.</w:t>
      </w:r>
    </w:p>
    <w:p w14:paraId="4D40512F" w14:textId="0D7323AC" w:rsidR="00491CF3" w:rsidRPr="009579A6" w:rsidRDefault="00BF1E76" w:rsidP="00491CF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tercemarnya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41669B">
        <w:rPr>
          <w:rFonts w:ascii="Times New Roman" w:hAnsi="Times New Roman" w:cs="Times New Roman"/>
          <w:sz w:val="24"/>
          <w:szCs w:val="24"/>
        </w:rPr>
        <w:t>.</w:t>
      </w:r>
    </w:p>
    <w:p w14:paraId="59E159DF" w14:textId="68AD9278" w:rsidR="000943C8" w:rsidRDefault="000943C8" w:rsidP="0057697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65D8EC52" w14:textId="7E44C562" w:rsidR="000943C8" w:rsidRDefault="000943C8" w:rsidP="0057697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40228C">
        <w:rPr>
          <w:rFonts w:ascii="Times New Roman" w:hAnsi="Times New Roman" w:cs="Times New Roman"/>
          <w:sz w:val="24"/>
          <w:szCs w:val="24"/>
        </w:rPr>
        <w:t>oglo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0228C">
        <w:rPr>
          <w:rFonts w:ascii="Times New Roman" w:hAnsi="Times New Roman" w:cs="Times New Roman"/>
          <w:sz w:val="24"/>
          <w:szCs w:val="24"/>
        </w:rPr>
        <w:t>arto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554CCB" w14:textId="77777777" w:rsidR="00491CF3" w:rsidRPr="000943C8" w:rsidRDefault="00491CF3" w:rsidP="0057697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F335FA" w14:textId="42561F63" w:rsidR="00CA258A" w:rsidRDefault="002F2659" w:rsidP="005769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7CFEDE7F" w14:textId="766FDBE3" w:rsidR="00CA258A" w:rsidRDefault="00CA258A" w:rsidP="0057697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40228C">
        <w:rPr>
          <w:rFonts w:ascii="Times New Roman" w:hAnsi="Times New Roman" w:cs="Times New Roman"/>
          <w:sz w:val="24"/>
          <w:szCs w:val="24"/>
        </w:rPr>
        <w:t>oglo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0228C">
        <w:rPr>
          <w:rFonts w:ascii="Times New Roman" w:hAnsi="Times New Roman" w:cs="Times New Roman"/>
          <w:sz w:val="24"/>
          <w:szCs w:val="24"/>
        </w:rPr>
        <w:t>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C5392FE" w14:textId="77777777" w:rsidR="00491CF3" w:rsidRPr="00CA258A" w:rsidRDefault="00491CF3" w:rsidP="0057697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5EDB13" w14:textId="3704102D" w:rsidR="002F2659" w:rsidRDefault="002F2659" w:rsidP="005769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1ED6DCF" w14:textId="5C3D0770" w:rsidR="00CA258A" w:rsidRDefault="00CA258A" w:rsidP="00576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B053004" w14:textId="65C17C68" w:rsidR="005A547D" w:rsidRPr="0090041E" w:rsidRDefault="00CA258A" w:rsidP="0090041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8C">
        <w:rPr>
          <w:rFonts w:ascii="Times New Roman" w:hAnsi="Times New Roman" w:cs="Times New Roman"/>
          <w:sz w:val="24"/>
          <w:szCs w:val="24"/>
        </w:rPr>
        <w:t>Joglo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0228C">
        <w:rPr>
          <w:rFonts w:ascii="Times New Roman" w:hAnsi="Times New Roman" w:cs="Times New Roman"/>
          <w:sz w:val="24"/>
          <w:szCs w:val="24"/>
        </w:rPr>
        <w:t>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 w:rsidR="00BF1E76">
        <w:rPr>
          <w:rFonts w:ascii="Times New Roman" w:hAnsi="Times New Roman" w:cs="Times New Roman"/>
          <w:sz w:val="24"/>
          <w:szCs w:val="24"/>
        </w:rPr>
        <w:t>.</w:t>
      </w:r>
    </w:p>
    <w:p w14:paraId="77443999" w14:textId="26284374" w:rsidR="00CA258A" w:rsidRDefault="00CA258A" w:rsidP="00576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14:paraId="71B079F3" w14:textId="6CE99421" w:rsidR="00CA258A" w:rsidRDefault="00CA258A" w:rsidP="00576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CF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873055" w14:textId="57E4AD93" w:rsidR="00CA258A" w:rsidRDefault="00CA258A" w:rsidP="00576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CA258A">
        <w:rPr>
          <w:rFonts w:ascii="Times New Roman" w:hAnsi="Times New Roman" w:cs="Times New Roman"/>
          <w:sz w:val="24"/>
          <w:szCs w:val="24"/>
        </w:rPr>
        <w:t>.</w:t>
      </w:r>
    </w:p>
    <w:p w14:paraId="2FD117E6" w14:textId="7AE3B658" w:rsidR="00CA258A" w:rsidRDefault="00CA258A" w:rsidP="00576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E74315" w14:textId="0CD734EC" w:rsidR="00CA258A" w:rsidRDefault="00CA258A" w:rsidP="00576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E77EEE" w14:textId="37160B64" w:rsidR="00CA258A" w:rsidRDefault="00CA258A" w:rsidP="00576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34CEA0" w14:textId="04960FF8" w:rsidR="00CA258A" w:rsidRDefault="00CA258A" w:rsidP="00491CF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91CF3">
        <w:rPr>
          <w:rFonts w:ascii="Times New Roman" w:hAnsi="Times New Roman" w:cs="Times New Roman"/>
          <w:sz w:val="24"/>
          <w:szCs w:val="24"/>
        </w:rPr>
        <w:t>.</w:t>
      </w:r>
    </w:p>
    <w:p w14:paraId="0BEF42F0" w14:textId="17FA741A" w:rsidR="00491CF3" w:rsidRPr="00491CF3" w:rsidRDefault="00491CF3" w:rsidP="00491CF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888F49" w14:textId="6D3AFA1B" w:rsidR="003238D3" w:rsidRDefault="003238D3" w:rsidP="00576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99C3DD" w14:textId="77777777" w:rsidR="00491CF3" w:rsidRPr="000943C8" w:rsidRDefault="00491CF3" w:rsidP="00491CF3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CAE692" w14:textId="38971028" w:rsidR="002F2659" w:rsidRDefault="002F2659" w:rsidP="005769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653AE84" w14:textId="41EDD7F5" w:rsidR="003238D3" w:rsidRDefault="003238D3" w:rsidP="005769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8C8C6" w14:textId="3C9B065F" w:rsidR="00491CF3" w:rsidRPr="009579A6" w:rsidRDefault="003238D3" w:rsidP="009579A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1AA391" w14:textId="6F1DB113" w:rsidR="003238D3" w:rsidRDefault="003238D3" w:rsidP="005769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</w:p>
    <w:p w14:paraId="611F05BC" w14:textId="2429C6AC" w:rsidR="003238D3" w:rsidRDefault="003238D3" w:rsidP="0057697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paham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2BB143" w14:textId="71B7718C" w:rsidR="003238D3" w:rsidRDefault="003238D3" w:rsidP="005769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097D" w14:textId="68F30B15" w:rsidR="003238D3" w:rsidRDefault="000943C8" w:rsidP="0057697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FD1C37" w14:textId="78F2327E" w:rsidR="00B80C96" w:rsidRDefault="00B80C96" w:rsidP="00B80C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</w:p>
    <w:p w14:paraId="7E88072D" w14:textId="78103AAC" w:rsidR="00B80C96" w:rsidRPr="003238D3" w:rsidRDefault="00B80C96" w:rsidP="00B80C9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80C96" w:rsidRPr="003238D3" w:rsidSect="0090041E">
      <w:footerReference w:type="default" r:id="rId7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D25D" w14:textId="77777777" w:rsidR="00F91CF4" w:rsidRDefault="00F91CF4" w:rsidP="00A9730B">
      <w:pPr>
        <w:spacing w:after="0" w:line="240" w:lineRule="auto"/>
      </w:pPr>
      <w:r>
        <w:separator/>
      </w:r>
    </w:p>
  </w:endnote>
  <w:endnote w:type="continuationSeparator" w:id="0">
    <w:p w14:paraId="4D12E8A7" w14:textId="77777777" w:rsidR="00F91CF4" w:rsidRDefault="00F91CF4" w:rsidP="00A9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91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D3750" w14:textId="199191C2" w:rsidR="00A9730B" w:rsidRDefault="00A97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FDBF4" w14:textId="77777777" w:rsidR="00A9730B" w:rsidRDefault="00A9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2724" w14:textId="77777777" w:rsidR="00F91CF4" w:rsidRDefault="00F91CF4" w:rsidP="00A9730B">
      <w:pPr>
        <w:spacing w:after="0" w:line="240" w:lineRule="auto"/>
      </w:pPr>
      <w:r>
        <w:separator/>
      </w:r>
    </w:p>
  </w:footnote>
  <w:footnote w:type="continuationSeparator" w:id="0">
    <w:p w14:paraId="7A90579D" w14:textId="77777777" w:rsidR="00F91CF4" w:rsidRDefault="00F91CF4" w:rsidP="00A9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F51"/>
    <w:multiLevelType w:val="hybridMultilevel"/>
    <w:tmpl w:val="2228C700"/>
    <w:lvl w:ilvl="0" w:tplc="E9D42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45D70"/>
    <w:multiLevelType w:val="hybridMultilevel"/>
    <w:tmpl w:val="2A183184"/>
    <w:lvl w:ilvl="0" w:tplc="8136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B6650"/>
    <w:multiLevelType w:val="hybridMultilevel"/>
    <w:tmpl w:val="702E0768"/>
    <w:lvl w:ilvl="0" w:tplc="910C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529EF"/>
    <w:multiLevelType w:val="hybridMultilevel"/>
    <w:tmpl w:val="8DF21186"/>
    <w:lvl w:ilvl="0" w:tplc="228CA4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1422B"/>
    <w:multiLevelType w:val="hybridMultilevel"/>
    <w:tmpl w:val="07DCD1C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016"/>
    <w:multiLevelType w:val="hybridMultilevel"/>
    <w:tmpl w:val="CFB8573A"/>
    <w:lvl w:ilvl="0" w:tplc="072EE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7497E"/>
    <w:multiLevelType w:val="hybridMultilevel"/>
    <w:tmpl w:val="F73AF126"/>
    <w:lvl w:ilvl="0" w:tplc="1D5CA3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8680787">
    <w:abstractNumId w:val="4"/>
  </w:num>
  <w:num w:numId="2" w16cid:durableId="612519330">
    <w:abstractNumId w:val="5"/>
  </w:num>
  <w:num w:numId="3" w16cid:durableId="329648828">
    <w:abstractNumId w:val="3"/>
  </w:num>
  <w:num w:numId="4" w16cid:durableId="1310403449">
    <w:abstractNumId w:val="0"/>
  </w:num>
  <w:num w:numId="5" w16cid:durableId="237055764">
    <w:abstractNumId w:val="2"/>
  </w:num>
  <w:num w:numId="6" w16cid:durableId="92630144">
    <w:abstractNumId w:val="1"/>
  </w:num>
  <w:num w:numId="7" w16cid:durableId="727530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59"/>
    <w:rsid w:val="00000476"/>
    <w:rsid w:val="000429D9"/>
    <w:rsid w:val="000535AA"/>
    <w:rsid w:val="00060E03"/>
    <w:rsid w:val="000943C8"/>
    <w:rsid w:val="000F41E2"/>
    <w:rsid w:val="00105766"/>
    <w:rsid w:val="001450A0"/>
    <w:rsid w:val="00155CE3"/>
    <w:rsid w:val="001860BF"/>
    <w:rsid w:val="00205756"/>
    <w:rsid w:val="00205D79"/>
    <w:rsid w:val="0024725F"/>
    <w:rsid w:val="002C698C"/>
    <w:rsid w:val="002F2659"/>
    <w:rsid w:val="002F7C6F"/>
    <w:rsid w:val="003238D3"/>
    <w:rsid w:val="003739BB"/>
    <w:rsid w:val="003D0C11"/>
    <w:rsid w:val="0040228C"/>
    <w:rsid w:val="0041669B"/>
    <w:rsid w:val="004916B2"/>
    <w:rsid w:val="00491CF3"/>
    <w:rsid w:val="004B3262"/>
    <w:rsid w:val="00520204"/>
    <w:rsid w:val="00531FEF"/>
    <w:rsid w:val="00552FFD"/>
    <w:rsid w:val="005727CA"/>
    <w:rsid w:val="0057697A"/>
    <w:rsid w:val="005837A5"/>
    <w:rsid w:val="00587BCE"/>
    <w:rsid w:val="005A547D"/>
    <w:rsid w:val="006F1080"/>
    <w:rsid w:val="00727DD8"/>
    <w:rsid w:val="00746FF3"/>
    <w:rsid w:val="007579BF"/>
    <w:rsid w:val="007A0617"/>
    <w:rsid w:val="007E477C"/>
    <w:rsid w:val="007F236D"/>
    <w:rsid w:val="008001DD"/>
    <w:rsid w:val="00803E16"/>
    <w:rsid w:val="008423E2"/>
    <w:rsid w:val="00873974"/>
    <w:rsid w:val="008949B7"/>
    <w:rsid w:val="0090041E"/>
    <w:rsid w:val="00907E04"/>
    <w:rsid w:val="009579A6"/>
    <w:rsid w:val="009A5463"/>
    <w:rsid w:val="00A6431B"/>
    <w:rsid w:val="00A9730B"/>
    <w:rsid w:val="00B21171"/>
    <w:rsid w:val="00B80C96"/>
    <w:rsid w:val="00BD44F8"/>
    <w:rsid w:val="00BF1E76"/>
    <w:rsid w:val="00C34319"/>
    <w:rsid w:val="00CA258A"/>
    <w:rsid w:val="00CE24DA"/>
    <w:rsid w:val="00CE6058"/>
    <w:rsid w:val="00D01F1F"/>
    <w:rsid w:val="00D24A58"/>
    <w:rsid w:val="00DF17F7"/>
    <w:rsid w:val="00E160B2"/>
    <w:rsid w:val="00E43457"/>
    <w:rsid w:val="00E43B83"/>
    <w:rsid w:val="00E5684F"/>
    <w:rsid w:val="00E86AE6"/>
    <w:rsid w:val="00EF6D96"/>
    <w:rsid w:val="00F20922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0D07"/>
  <w15:chartTrackingRefBased/>
  <w15:docId w15:val="{C48E88F8-CBE7-4E41-A4D9-54A9AA7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0B"/>
  </w:style>
  <w:style w:type="paragraph" w:styleId="Footer">
    <w:name w:val="footer"/>
    <w:basedOn w:val="Normal"/>
    <w:link w:val="FooterChar"/>
    <w:uiPriority w:val="99"/>
    <w:unhideWhenUsed/>
    <w:rsid w:val="00A97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19</cp:revision>
  <cp:lastPrinted>2023-06-21T06:36:00Z</cp:lastPrinted>
  <dcterms:created xsi:type="dcterms:W3CDTF">2022-10-04T13:20:00Z</dcterms:created>
  <dcterms:modified xsi:type="dcterms:W3CDTF">2023-06-21T07:11:00Z</dcterms:modified>
</cp:coreProperties>
</file>