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09" w:rsidRPr="00FB3B84" w:rsidRDefault="00EF5109" w:rsidP="00EF5109">
      <w:pPr>
        <w:jc w:val="center"/>
        <w:rPr>
          <w:rFonts w:ascii="Times New Roman" w:hAnsi="Times New Roman" w:cs="Times New Roman"/>
          <w:b/>
          <w:sz w:val="24"/>
          <w:szCs w:val="24"/>
        </w:rPr>
      </w:pPr>
      <w:r w:rsidRPr="00FB3B84">
        <w:rPr>
          <w:rFonts w:ascii="Times New Roman" w:hAnsi="Times New Roman" w:cs="Times New Roman"/>
          <w:b/>
          <w:sz w:val="24"/>
          <w:szCs w:val="24"/>
        </w:rPr>
        <w:t>ABSTRAK</w:t>
      </w:r>
    </w:p>
    <w:p w:rsidR="00EF5109" w:rsidRPr="00FB3B84" w:rsidRDefault="00EF5109" w:rsidP="00EF5109">
      <w:pPr>
        <w:spacing w:after="0" w:line="240" w:lineRule="auto"/>
        <w:jc w:val="both"/>
        <w:rPr>
          <w:rFonts w:ascii="Times New Roman" w:hAnsi="Times New Roman" w:cs="Times New Roman"/>
          <w:sz w:val="24"/>
          <w:szCs w:val="24"/>
        </w:rPr>
      </w:pPr>
      <w:r w:rsidRPr="00FB3B84">
        <w:rPr>
          <w:rFonts w:ascii="Times New Roman" w:hAnsi="Times New Roman" w:cs="Times New Roman"/>
          <w:sz w:val="24"/>
          <w:szCs w:val="24"/>
        </w:rPr>
        <w:t xml:space="preserve">Kota Surabaya merupakan satu dari 5 Kabupaten Kota yang memiliki jumlah kasus konfirmasi positif Covid-19 terbanyak tahun 2020. Pada 2021, tercatat lebih dari 390 ribu kasus positif Covid-19 di Jawa Timur. Kelompok pasien yang telah melewati masa isolasi disebut sebagai penyintas Covid-19. Banyak kasus penyintas yang masih bergejala. Bahkan gejala ditemukan pada anak dan dewasa muda tanpa komorbid yang disebut sebagai </w:t>
      </w:r>
      <w:r w:rsidRPr="00FB3B84">
        <w:rPr>
          <w:rFonts w:ascii="Times New Roman" w:hAnsi="Times New Roman" w:cs="Times New Roman"/>
          <w:i/>
          <w:sz w:val="24"/>
          <w:szCs w:val="24"/>
        </w:rPr>
        <w:t>long covid</w:t>
      </w:r>
      <w:r w:rsidRPr="00FB3B84">
        <w:rPr>
          <w:rFonts w:ascii="Times New Roman" w:hAnsi="Times New Roman" w:cs="Times New Roman"/>
          <w:sz w:val="24"/>
          <w:szCs w:val="24"/>
        </w:rPr>
        <w:t xml:space="preserve">. Gangguan imunopatologi pada pasien </w:t>
      </w:r>
      <w:r w:rsidRPr="00FB3B84">
        <w:rPr>
          <w:rFonts w:ascii="Times New Roman" w:hAnsi="Times New Roman" w:cs="Times New Roman"/>
          <w:i/>
          <w:sz w:val="24"/>
          <w:szCs w:val="24"/>
        </w:rPr>
        <w:t>long covid</w:t>
      </w:r>
      <w:r w:rsidRPr="00FB3B84">
        <w:rPr>
          <w:rFonts w:ascii="Times New Roman" w:hAnsi="Times New Roman" w:cs="Times New Roman"/>
          <w:sz w:val="24"/>
          <w:szCs w:val="24"/>
        </w:rPr>
        <w:t xml:space="preserve"> seperti limfopenia, gangguan aktivasi sel T, disfungsi limfosit, abnormalitas granulosit dan monosit, peningkatan produksi sitokin proinflamasi dan peningkatan jumlah antibodi IgG. Penelitian ini bertujuan untuk mengetahui gambaran laju endap darah, limfosit dan neutrofil pada penyintas Covid-19 yang sudah divaksinasi. Jenis penelitian ini adalah deskriptif observasional yang menggunakan 30 mahasiswa penyintas Covid-19 dan diambil secara purposive sampling. Kriteria responden pada penelitian ini yakni berusia 18 – 25 tahun, pernah terkonfirmasi positif Covid-19, sudah divaksin maksimal sebanyak 3 kali, dinyatakan negatif Covid-19 maksimal dalam 6 bulan terakhir dan merupakan mahasiswa Poltekkes Surabaya. Hasil penelitian menunjukkan nilai pemeriksaan laju endap darah normal sebanyak 6 sampel (20%), tinggi 24 sampel (80%), dan tidak ada yang bernilai rendah. Pemeriksaan neutrofil menunjukkan normal sebanyak 24 sampel (80%), tinggi 1 sampel (3,3%), dan rendah  5 sampel (16,7%). Pemeriksaan limfosit menunjukkan nilai normal sebanyak 21 sampel (70%), tinggi 8 sampel (26,7%) dan rendah 1 sampel (3,3%). </w:t>
      </w:r>
    </w:p>
    <w:p w:rsidR="00EF5109" w:rsidRPr="00FB3B84" w:rsidRDefault="00EF5109" w:rsidP="00EF5109">
      <w:pPr>
        <w:spacing w:after="0" w:line="240" w:lineRule="auto"/>
        <w:ind w:firstLine="720"/>
        <w:jc w:val="both"/>
        <w:rPr>
          <w:rFonts w:ascii="Times New Roman" w:hAnsi="Times New Roman" w:cs="Times New Roman"/>
          <w:sz w:val="24"/>
          <w:szCs w:val="24"/>
        </w:rPr>
      </w:pPr>
    </w:p>
    <w:p w:rsidR="00EF5109" w:rsidRPr="00FB3B84" w:rsidRDefault="00EF5109" w:rsidP="00EF5109">
      <w:pPr>
        <w:jc w:val="both"/>
        <w:rPr>
          <w:rFonts w:ascii="Times New Roman" w:hAnsi="Times New Roman" w:cs="Times New Roman"/>
          <w:sz w:val="24"/>
          <w:szCs w:val="24"/>
        </w:rPr>
      </w:pPr>
      <w:r w:rsidRPr="00FB3B84">
        <w:rPr>
          <w:rFonts w:ascii="Times New Roman" w:hAnsi="Times New Roman" w:cs="Times New Roman"/>
          <w:sz w:val="24"/>
          <w:szCs w:val="24"/>
        </w:rPr>
        <w:t xml:space="preserve">Kata Kunci : Penyintas Covid-19, </w:t>
      </w:r>
      <w:r w:rsidRPr="00FB3B84">
        <w:rPr>
          <w:rFonts w:ascii="Times New Roman" w:hAnsi="Times New Roman" w:cs="Times New Roman"/>
          <w:i/>
          <w:sz w:val="24"/>
          <w:szCs w:val="24"/>
        </w:rPr>
        <w:t>Long Covid</w:t>
      </w:r>
      <w:r w:rsidRPr="00FB3B84">
        <w:rPr>
          <w:rFonts w:ascii="Times New Roman" w:hAnsi="Times New Roman" w:cs="Times New Roman"/>
          <w:sz w:val="24"/>
          <w:szCs w:val="24"/>
        </w:rPr>
        <w:t>, Laju Endap Darah, Limfosit dan Neutrofil.</w:t>
      </w:r>
      <w:r w:rsidRPr="00FB3B84">
        <w:rPr>
          <w:rFonts w:ascii="Times New Roman" w:hAnsi="Times New Roman" w:cs="Times New Roman"/>
          <w:sz w:val="24"/>
          <w:szCs w:val="24"/>
        </w:rPr>
        <w:tab/>
      </w: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p>
    <w:p w:rsidR="00EF5109" w:rsidRPr="00FB3B84" w:rsidRDefault="00EF5109" w:rsidP="00EF5109">
      <w:pPr>
        <w:jc w:val="center"/>
        <w:rPr>
          <w:rFonts w:ascii="Times New Roman" w:hAnsi="Times New Roman" w:cs="Times New Roman"/>
          <w:b/>
          <w:sz w:val="24"/>
          <w:szCs w:val="24"/>
        </w:rPr>
      </w:pPr>
      <w:r w:rsidRPr="00FB3B84">
        <w:rPr>
          <w:rFonts w:ascii="Times New Roman" w:hAnsi="Times New Roman" w:cs="Times New Roman"/>
          <w:b/>
          <w:sz w:val="24"/>
          <w:szCs w:val="24"/>
        </w:rPr>
        <w:lastRenderedPageBreak/>
        <w:t>ABSTRACT</w:t>
      </w:r>
    </w:p>
    <w:p w:rsidR="00EF5109" w:rsidRPr="00FB3B84" w:rsidRDefault="00EF5109" w:rsidP="00EF5109">
      <w:pPr>
        <w:spacing w:after="0" w:line="240" w:lineRule="auto"/>
        <w:jc w:val="both"/>
        <w:rPr>
          <w:rFonts w:ascii="Times New Roman" w:hAnsi="Times New Roman" w:cs="Times New Roman"/>
          <w:sz w:val="24"/>
          <w:szCs w:val="24"/>
        </w:rPr>
      </w:pPr>
      <w:r w:rsidRPr="00FB3B84">
        <w:rPr>
          <w:rFonts w:ascii="Times New Roman" w:hAnsi="Times New Roman" w:cs="Times New Roman"/>
          <w:sz w:val="24"/>
          <w:szCs w:val="24"/>
        </w:rPr>
        <w:t xml:space="preserve">Surabaya is one of the 5 city regencies that have the highest number of positive confirmed cases of Covid-19 in 2020. </w:t>
      </w:r>
      <w:r w:rsidRPr="00FB3B84">
        <w:rPr>
          <w:rFonts w:ascii="Times New Roman" w:hAnsi="Times New Roman" w:cs="Times New Roman"/>
          <w:sz w:val="24"/>
          <w:szCs w:val="24"/>
          <w:lang w:val="en"/>
        </w:rPr>
        <w:t>In 2021, more than 390 thousand positive cases of Covid-19 were recorded in East Java</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Groups of patients who have passed the isolation period are referred to as Covid-19 survivors</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Many cases of survivors are still symptomatic.</w:t>
      </w:r>
      <w:r w:rsidRPr="00FB3B84">
        <w:rPr>
          <w:rFonts w:ascii="Times New Roman" w:hAnsi="Times New Roman" w:cs="Times New Roman"/>
          <w:sz w:val="24"/>
          <w:szCs w:val="24"/>
        </w:rPr>
        <w:t xml:space="preserve"> Even symptoms are found in children and young adults without comorbidities referred to as “long covid”. </w:t>
      </w:r>
      <w:r w:rsidRPr="00FB3B84">
        <w:rPr>
          <w:rFonts w:ascii="Times New Roman" w:hAnsi="Times New Roman" w:cs="Times New Roman"/>
          <w:sz w:val="24"/>
          <w:szCs w:val="24"/>
          <w:lang w:val="en"/>
        </w:rPr>
        <w:t>Immunopathological disorders in long covid patients such as lymphopenia, impaired T cell activation, lymphocyte dysfunction, granulocyte and monocyte abnormalities, increased production of proinflammatory cytokines and increase in the number of IgG antibodies.</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This research aims to describe the erythrocyte sedimentation rate, lymphocytes and neutrophils in covid-19 survivors who have been vaccinated</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This type of research is descriptive observational using 30 covid-19 survivor students with purposive sampling</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The criteria for respondents are 18-25 years old, have been confirmed positive Covid-19, have been vaccinated maximum of 3 times, negative Covid-19 maximum of 6 months and the students of Poltekkes Surabaya</w:t>
      </w:r>
      <w:r w:rsidRPr="00FB3B84">
        <w:rPr>
          <w:rFonts w:ascii="Times New Roman" w:hAnsi="Times New Roman" w:cs="Times New Roman"/>
          <w:sz w:val="24"/>
          <w:szCs w:val="24"/>
        </w:rPr>
        <w:t>.</w:t>
      </w:r>
      <w:r w:rsidRPr="00FB3B84">
        <w:rPr>
          <w:rFonts w:ascii="Times New Roman" w:hAnsi="Times New Roman" w:cs="Times New Roman"/>
          <w:sz w:val="24"/>
          <w:szCs w:val="24"/>
          <w:lang w:val="en"/>
        </w:rPr>
        <w:t>The results showed that the normal erythrocyte sedimentation rate was 6 samples (20%), 24 samples were high (80%), and none were of low value</w:t>
      </w:r>
      <w:r w:rsidRPr="00FB3B84">
        <w:rPr>
          <w:rFonts w:ascii="Times New Roman" w:hAnsi="Times New Roman" w:cs="Times New Roman"/>
          <w:sz w:val="24"/>
          <w:szCs w:val="24"/>
        </w:rPr>
        <w:t xml:space="preserve">. </w:t>
      </w:r>
      <w:r w:rsidRPr="00FB3B84">
        <w:rPr>
          <w:rFonts w:ascii="Times New Roman" w:hAnsi="Times New Roman" w:cs="Times New Roman"/>
          <w:sz w:val="24"/>
          <w:szCs w:val="24"/>
          <w:lang w:val="en"/>
        </w:rPr>
        <w:t xml:space="preserve">Neutrophil examination showed normal as many as 24 samples (80%), high 1 sample (3.3%), and low 5 samples (16.7%). Lymphocyte examination showed normal values of 21 samples (70%), high 8 samples (26.7%) and low 1 sample (3.3%). </w:t>
      </w:r>
    </w:p>
    <w:p w:rsidR="00EF5109" w:rsidRPr="00FB3B84" w:rsidRDefault="00EF5109" w:rsidP="00EF5109">
      <w:pPr>
        <w:spacing w:after="0" w:line="240" w:lineRule="auto"/>
        <w:ind w:firstLine="720"/>
        <w:jc w:val="both"/>
        <w:rPr>
          <w:rFonts w:ascii="Times New Roman" w:hAnsi="Times New Roman" w:cs="Times New Roman"/>
          <w:sz w:val="24"/>
          <w:szCs w:val="24"/>
        </w:rPr>
      </w:pPr>
    </w:p>
    <w:p w:rsidR="00EF5109" w:rsidRPr="00FB3B84" w:rsidRDefault="00EF5109" w:rsidP="00EF5109">
      <w:pPr>
        <w:jc w:val="both"/>
        <w:rPr>
          <w:rFonts w:ascii="Times New Roman" w:hAnsi="Times New Roman" w:cs="Times New Roman"/>
          <w:sz w:val="24"/>
          <w:szCs w:val="24"/>
        </w:rPr>
      </w:pPr>
      <w:r w:rsidRPr="00FB3B84">
        <w:rPr>
          <w:rFonts w:ascii="Times New Roman" w:hAnsi="Times New Roman" w:cs="Times New Roman"/>
          <w:sz w:val="24"/>
          <w:szCs w:val="24"/>
          <w:lang w:val="en"/>
        </w:rPr>
        <w:t xml:space="preserve">Keywords: Covid-19 Survivors, </w:t>
      </w:r>
      <w:r w:rsidRPr="00FB3B84">
        <w:rPr>
          <w:rFonts w:ascii="Times New Roman" w:hAnsi="Times New Roman" w:cs="Times New Roman"/>
          <w:i/>
          <w:sz w:val="24"/>
          <w:szCs w:val="24"/>
          <w:lang w:val="en"/>
        </w:rPr>
        <w:t>Long Covid</w:t>
      </w:r>
      <w:r w:rsidRPr="00FB3B84">
        <w:rPr>
          <w:rFonts w:ascii="Times New Roman" w:hAnsi="Times New Roman" w:cs="Times New Roman"/>
          <w:sz w:val="24"/>
          <w:szCs w:val="24"/>
          <w:lang w:val="en"/>
        </w:rPr>
        <w:t>, Erythrocyte Sedimentation Rate, Lymphocytes and Neutrophils.</w:t>
      </w:r>
      <w:r w:rsidRPr="00FB3B84">
        <w:rPr>
          <w:rFonts w:ascii="Times New Roman" w:hAnsi="Times New Roman" w:cs="Times New Roman"/>
          <w:sz w:val="24"/>
          <w:szCs w:val="24"/>
          <w:lang w:val="en"/>
        </w:rPr>
        <w:tab/>
      </w:r>
    </w:p>
    <w:p w:rsidR="00EF5109" w:rsidRPr="00EF5109" w:rsidRDefault="00EF5109">
      <w:pPr>
        <w:rPr>
          <w:rFonts w:ascii="Times New Roman" w:hAnsi="Times New Roman" w:cs="Times New Roman"/>
          <w:sz w:val="24"/>
        </w:rPr>
      </w:pPr>
    </w:p>
    <w:sectPr w:rsidR="00EF5109" w:rsidRPr="00EF5109" w:rsidSect="00B235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8CC" w:rsidRDefault="00F108CC" w:rsidP="00B2358C">
      <w:pPr>
        <w:spacing w:after="0" w:line="240" w:lineRule="auto"/>
      </w:pPr>
      <w:r>
        <w:separator/>
      </w:r>
    </w:p>
  </w:endnote>
  <w:endnote w:type="continuationSeparator" w:id="0">
    <w:p w:rsidR="00F108CC" w:rsidRDefault="00F108CC" w:rsidP="00B2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8C" w:rsidRDefault="00B2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59135"/>
      <w:docPartObj>
        <w:docPartGallery w:val="Page Numbers (Bottom of Page)"/>
        <w:docPartUnique/>
      </w:docPartObj>
    </w:sdtPr>
    <w:sdtEndPr>
      <w:rPr>
        <w:noProof/>
      </w:rPr>
    </w:sdtEndPr>
    <w:sdtContent>
      <w:bookmarkStart w:id="0" w:name="_GoBack" w:displacedByCustomXml="prev"/>
      <w:bookmarkEnd w:id="0" w:displacedByCustomXml="prev"/>
      <w:p w:rsidR="00B2358C" w:rsidRDefault="00B23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2358C" w:rsidRDefault="00B2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8C" w:rsidRDefault="00B2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8CC" w:rsidRDefault="00F108CC" w:rsidP="00B2358C">
      <w:pPr>
        <w:spacing w:after="0" w:line="240" w:lineRule="auto"/>
      </w:pPr>
      <w:r>
        <w:separator/>
      </w:r>
    </w:p>
  </w:footnote>
  <w:footnote w:type="continuationSeparator" w:id="0">
    <w:p w:rsidR="00F108CC" w:rsidRDefault="00F108CC" w:rsidP="00B2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8C" w:rsidRDefault="00B2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8C" w:rsidRDefault="00B2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8C" w:rsidRDefault="00B23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09"/>
    <w:rsid w:val="00B2358C"/>
    <w:rsid w:val="00E97A97"/>
    <w:rsid w:val="00EF5109"/>
    <w:rsid w:val="00F108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6DB2C3-836B-4181-BB94-B712A8DC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58C"/>
  </w:style>
  <w:style w:type="paragraph" w:styleId="Footer">
    <w:name w:val="footer"/>
    <w:basedOn w:val="Normal"/>
    <w:link w:val="FooterChar"/>
    <w:uiPriority w:val="99"/>
    <w:unhideWhenUsed/>
    <w:rsid w:val="00B2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Rohmatul</dc:creator>
  <cp:keywords/>
  <dc:description/>
  <cp:lastModifiedBy>Annisa Rohmatul</cp:lastModifiedBy>
  <cp:revision>2</cp:revision>
  <dcterms:created xsi:type="dcterms:W3CDTF">2022-09-12T17:59:00Z</dcterms:created>
  <dcterms:modified xsi:type="dcterms:W3CDTF">2022-09-13T03:17:00Z</dcterms:modified>
</cp:coreProperties>
</file>