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CE" w:rsidRPr="004B2487" w:rsidRDefault="00D7098E" w:rsidP="00D7098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48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D7098E" w:rsidRPr="004B2487" w:rsidRDefault="00D7098E" w:rsidP="00D70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1652" w:rsidRPr="004B2487" w:rsidRDefault="00BD5AED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="00E11652" w:rsidRPr="004B2487"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 w:rsidRPr="004B2487">
        <w:rPr>
          <w:rFonts w:ascii="Times New Roman" w:hAnsi="Times New Roman" w:cs="Times New Roman"/>
          <w:sz w:val="24"/>
          <w:szCs w:val="24"/>
        </w:rPr>
        <w:fldChar w:fldCharType="separate"/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 xml:space="preserve">Afifuddin, M., Andesta, D., &amp; Dahda, S. (2020). </w:t>
      </w:r>
      <w:r w:rsidR="00E11652" w:rsidRPr="004B2487">
        <w:rPr>
          <w:rFonts w:ascii="Times New Roman" w:hAnsi="Times New Roman" w:cs="Times New Roman"/>
          <w:i/>
          <w:noProof/>
          <w:sz w:val="24"/>
          <w:szCs w:val="24"/>
        </w:rPr>
        <w:t>Analisis Kesehatan Dan Keselamatan Kerja Dengan Metode Hazard Identification Risk Assessment and Risk Control Dengan Kombinasi Ohsas 18001 Di Seksi Fabrikasi Pt. Xyz</w:t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11652" w:rsidRPr="004B2487">
        <w:rPr>
          <w:rFonts w:ascii="Times New Roman" w:hAnsi="Times New Roman" w:cs="Times New Roman"/>
          <w:iCs/>
          <w:noProof/>
          <w:sz w:val="24"/>
          <w:szCs w:val="24"/>
        </w:rPr>
        <w:t>Matrix</w:t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>, 9–37.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Andriyanto, M. R. (2017).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Hubungan Predisposing Factor Dengan Perilaku Penggunaan Apd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The Indonesian Journal of Occupational Safety and Health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6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(1), 37. https://doi.org/10.20473/ijosh.v6i1.2017.37-47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Anggraini, A. R., &amp; Oliver, J. (2019).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Metode Penelitian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53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Barreto, M. (2017).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Kesehatan</w:t>
      </w:r>
      <w:r w:rsidR="00B47DC3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dan keselamatan kerja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Pr="004B2487">
        <w:rPr>
          <w:rFonts w:ascii="Times New Roman" w:hAnsi="Times New Roman" w:cs="Times New Roman"/>
          <w:noProof/>
          <w:sz w:val="24"/>
          <w:szCs w:val="24"/>
        </w:rPr>
        <w:t>, 1–14.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Fajriansyah, F. (2016).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Hygiene dan Sanitasi Pengolahan Roti pada Pabrik Roti Paten Bakery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AcTion: Aceh Nutrition Journal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1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(2), 116. https://doi.org/10.30867/action.v1i2.21</w:t>
      </w:r>
    </w:p>
    <w:p w:rsidR="00E11652" w:rsidRPr="00C21B4B" w:rsidRDefault="00E11652" w:rsidP="00C21B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Hidayati, D. (2016).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Hubungan Antara Pemakaian Alat Pelindung Diri (Apd) Dengan Produktivitas Kerja Pada Pekerja Bagian Welding Di Pt. Barata Indonesia (Persero) Cabang Tegal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Ilmu Kesehatan Masyarakat</w:t>
      </w:r>
      <w:r w:rsidRPr="004B248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Lagata, F. S. (2015). </w:t>
      </w:r>
      <w:r w:rsidRPr="004B2487">
        <w:rPr>
          <w:rFonts w:ascii="Times New Roman" w:hAnsi="Times New Roman" w:cs="Times New Roman"/>
          <w:i/>
          <w:iCs/>
          <w:noProof/>
          <w:sz w:val="24"/>
          <w:szCs w:val="24"/>
        </w:rPr>
        <w:t>Gambaran Perilaku Penggunaan Alat Perlindungan Diri (APD) Pada Pekerja di Departemen Produksi PT. Maruki Internasional Indonesia Makassar Tahun 2015</w:t>
      </w:r>
      <w:r w:rsidRPr="004B2487">
        <w:rPr>
          <w:rFonts w:ascii="Times New Roman" w:hAnsi="Times New Roman" w:cs="Times New Roman"/>
          <w:noProof/>
          <w:sz w:val="24"/>
          <w:szCs w:val="24"/>
        </w:rPr>
        <w:t>. 1–41.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M. Ayuningtyas. (2016).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Pola Persebaran Industri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Information</w:t>
      </w:r>
      <w:r w:rsidRPr="004B2487">
        <w:rPr>
          <w:rFonts w:ascii="Times New Roman" w:hAnsi="Times New Roman" w:cs="Times New Roman"/>
          <w:noProof/>
          <w:sz w:val="24"/>
          <w:szCs w:val="24"/>
        </w:rPr>
        <w:t>, 6–17.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Mindhayani, I. (2019).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Penyuluhan Keselamatan dan KEesehatan Kerja (K3) di UD. Barokah Bantul (Occupational Safety And Health Education (K3) di UD. Barokah Bantul)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Jurnal Berdaya Mandiri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1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(1), 78–83.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Morgan. (2019).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Gambaran Pengetahuan Karyawan Pabrik Roti Kurnia Tentang Penggunaan Alat Perlindungan Diri (APD) di Wilayah Kerja Puskesmas Poasia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53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(9), 1689–1699. https://doi.org/10.1017/CBO9781107415324.004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Oliver, J. (2019).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Metodologi penelitian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Desain Penelitian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1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(6), 1–476.</w:t>
      </w:r>
    </w:p>
    <w:p w:rsidR="00E11652" w:rsidRDefault="00E11652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487">
        <w:rPr>
          <w:rFonts w:ascii="Times New Roman" w:hAnsi="Times New Roman" w:cs="Times New Roman"/>
          <w:sz w:val="24"/>
          <w:szCs w:val="24"/>
        </w:rPr>
        <w:t>Peraturan Menteri Tenaga Kerja dan Transmigrasi R</w:t>
      </w:r>
      <w:r w:rsidR="00025BDE" w:rsidRPr="004B2487">
        <w:rPr>
          <w:rFonts w:ascii="Times New Roman" w:hAnsi="Times New Roman" w:cs="Times New Roman"/>
          <w:sz w:val="24"/>
          <w:szCs w:val="24"/>
        </w:rPr>
        <w:t xml:space="preserve">epublik </w:t>
      </w:r>
      <w:r w:rsidRPr="004B2487">
        <w:rPr>
          <w:rFonts w:ascii="Times New Roman" w:hAnsi="Times New Roman" w:cs="Times New Roman"/>
          <w:sz w:val="24"/>
          <w:szCs w:val="24"/>
        </w:rPr>
        <w:t>I</w:t>
      </w:r>
      <w:r w:rsidR="00025BDE" w:rsidRPr="004B2487">
        <w:rPr>
          <w:rFonts w:ascii="Times New Roman" w:hAnsi="Times New Roman" w:cs="Times New Roman"/>
          <w:sz w:val="24"/>
          <w:szCs w:val="24"/>
        </w:rPr>
        <w:t>ndonesia</w:t>
      </w:r>
      <w:r w:rsidRPr="004B2487">
        <w:rPr>
          <w:rFonts w:ascii="Times New Roman" w:hAnsi="Times New Roman" w:cs="Times New Roman"/>
          <w:sz w:val="24"/>
          <w:szCs w:val="24"/>
        </w:rPr>
        <w:t xml:space="preserve"> Nomor PER.08/ MEN/ VII /2010 </w:t>
      </w:r>
      <w:r w:rsidRPr="004B2487">
        <w:rPr>
          <w:rFonts w:ascii="Times New Roman" w:hAnsi="Times New Roman" w:cs="Times New Roman"/>
          <w:i/>
          <w:sz w:val="24"/>
          <w:szCs w:val="24"/>
        </w:rPr>
        <w:t>Tentang Alat Pelindung Diri</w:t>
      </w:r>
    </w:p>
    <w:p w:rsidR="00B47DC3" w:rsidRPr="004B2487" w:rsidRDefault="00B47DC3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Scarlet, D. (2016).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APD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53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B47DC3" w:rsidRDefault="00B47DC3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Sitorus, M. (2018).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Gambaran Pengetahuan dan Sikap Pekerja Mengenai Pemakaian Alat Pelindung Diri pada Pekerja Pembuat Roti di Pabrik Reza Pratama Bakery di Kecamatan Medan Polonia Tahun 2018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Pr="004B248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Sutrisno Koswara. (2015).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Produksi roti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Teknika : Engineering and Sains Journal</w:t>
      </w:r>
      <w:r w:rsidRPr="004B2487">
        <w:rPr>
          <w:rFonts w:ascii="Times New Roman" w:hAnsi="Times New Roman" w:cs="Times New Roman"/>
          <w:noProof/>
          <w:sz w:val="24"/>
          <w:szCs w:val="24"/>
        </w:rPr>
        <w:t>, 1–26.</w:t>
      </w:r>
    </w:p>
    <w:p w:rsidR="00E11652" w:rsidRPr="004B2487" w:rsidRDefault="00025BDE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UNEP. (2015).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I</w:t>
      </w:r>
      <w:r w:rsidR="00E11652" w:rsidRPr="004B2487">
        <w:rPr>
          <w:rFonts w:ascii="Times New Roman" w:hAnsi="Times New Roman" w:cs="Times New Roman"/>
          <w:i/>
          <w:noProof/>
          <w:sz w:val="24"/>
          <w:szCs w:val="24"/>
        </w:rPr>
        <w:t>ndustri</w:t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11652"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11652" w:rsidRPr="004B2487">
        <w:rPr>
          <w:rFonts w:ascii="Times New Roman" w:hAnsi="Times New Roman" w:cs="Times New Roman"/>
          <w:iCs/>
          <w:noProof/>
          <w:sz w:val="24"/>
          <w:szCs w:val="24"/>
        </w:rPr>
        <w:t>3</w:t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>, 20–44. repository.unisba.ac.id</w:t>
      </w:r>
    </w:p>
    <w:p w:rsidR="00C21B4B" w:rsidRPr="004B2487" w:rsidRDefault="00C21B4B" w:rsidP="00C21B4B">
      <w:p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B2487">
        <w:rPr>
          <w:rFonts w:ascii="Times New Roman" w:hAnsi="Times New Roman" w:cs="Times New Roman"/>
          <w:sz w:val="24"/>
          <w:szCs w:val="24"/>
        </w:rPr>
        <w:t xml:space="preserve">UNEP-United National Environmental Program, 2020. </w:t>
      </w:r>
      <w:r w:rsidRPr="00C21B4B">
        <w:rPr>
          <w:rFonts w:ascii="Times New Roman" w:hAnsi="Times New Roman" w:cs="Times New Roman"/>
          <w:i/>
          <w:sz w:val="24"/>
          <w:szCs w:val="24"/>
        </w:rPr>
        <w:t>Penelitian Survei.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4B248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https://id.wikipedia.org/wiki/Penelitian_survei</w:t>
        </w:r>
      </w:hyperlink>
      <w:r w:rsidRPr="004B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(diakses: 16 Desember 2020)</w:t>
      </w:r>
    </w:p>
    <w:p w:rsidR="00C21B4B" w:rsidRPr="004B2487" w:rsidRDefault="00C21B4B" w:rsidP="00C21B4B">
      <w:pPr>
        <w:spacing w:after="0"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1B4B" w:rsidRDefault="00C21B4B" w:rsidP="00C21B4B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UNEP. (2018).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Perindustrian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Pr="004B2487">
        <w:rPr>
          <w:rFonts w:ascii="Times New Roman" w:hAnsi="Times New Roman" w:cs="Times New Roman"/>
          <w:noProof/>
          <w:sz w:val="24"/>
          <w:szCs w:val="24"/>
        </w:rPr>
        <w:t>, 14–67.</w:t>
      </w:r>
    </w:p>
    <w:p w:rsidR="00C21B4B" w:rsidRDefault="00C21B4B" w:rsidP="00C21B4B">
      <w:p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B2487">
        <w:rPr>
          <w:rFonts w:ascii="Times New Roman" w:hAnsi="Times New Roman" w:cs="Times New Roman"/>
          <w:sz w:val="24"/>
          <w:szCs w:val="24"/>
        </w:rPr>
        <w:t>UNEP-United National Environmental Program, 20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B2487">
        <w:rPr>
          <w:rFonts w:ascii="Times New Roman" w:hAnsi="Times New Roman" w:cs="Times New Roman"/>
          <w:sz w:val="24"/>
          <w:szCs w:val="24"/>
        </w:rPr>
        <w:t xml:space="preserve">. </w:t>
      </w:r>
      <w:r w:rsidRPr="00C21B4B">
        <w:rPr>
          <w:rFonts w:ascii="Times New Roman" w:hAnsi="Times New Roman" w:cs="Times New Roman"/>
          <w:i/>
          <w:sz w:val="24"/>
          <w:szCs w:val="24"/>
        </w:rPr>
        <w:t>Ringkasan Modul 1:Konsep dan Definisi Dokumen.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4B248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https://widodo.staff.uns.ac.id/2010/03/08/ringkasan-modul-1-konsep-dan-definisi-dokumentasi/</w:t>
        </w:r>
      </w:hyperlink>
      <w:r w:rsidRPr="004B2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(diakses: 16 Desember 2020)</w:t>
      </w:r>
    </w:p>
    <w:p w:rsidR="00C21B4B" w:rsidRPr="004B2487" w:rsidRDefault="00C21B4B" w:rsidP="00C21B4B">
      <w:p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B47DC3" w:rsidRDefault="00B47DC3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Undang-Undang RI. 2009. UU No. 36 </w:t>
      </w:r>
      <w:r w:rsidRPr="00B47DC3">
        <w:rPr>
          <w:rFonts w:ascii="Times New Roman" w:hAnsi="Times New Roman" w:cs="Times New Roman"/>
          <w:bCs/>
          <w:i/>
          <w:sz w:val="24"/>
          <w:szCs w:val="24"/>
        </w:rPr>
        <w:t>Tentang Kesehatan</w:t>
      </w:r>
      <w:r w:rsidRPr="00B47DC3">
        <w:rPr>
          <w:rFonts w:ascii="Times New Roman" w:hAnsi="Times New Roman" w:cs="Times New Roman"/>
          <w:i/>
          <w:sz w:val="24"/>
          <w:szCs w:val="24"/>
        </w:rPr>
        <w:t>.</w:t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Villela,  lucia maria aversa. (2015).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Alat Perlindungan Diri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Journal of Chemical Information and Modeling</w:t>
      </w: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B2487">
        <w:rPr>
          <w:rFonts w:ascii="Times New Roman" w:hAnsi="Times New Roman" w:cs="Times New Roman"/>
          <w:iCs/>
          <w:noProof/>
          <w:sz w:val="24"/>
          <w:szCs w:val="24"/>
        </w:rPr>
        <w:t>53</w:t>
      </w:r>
      <w:r w:rsidRPr="004B2487">
        <w:rPr>
          <w:rFonts w:ascii="Times New Roman" w:hAnsi="Times New Roman" w:cs="Times New Roman"/>
          <w:noProof/>
          <w:sz w:val="24"/>
          <w:szCs w:val="24"/>
        </w:rPr>
        <w:t>(9), 1689–1699.</w:t>
      </w:r>
    </w:p>
    <w:p w:rsidR="00E11652" w:rsidRPr="004B2487" w:rsidRDefault="00025BDE" w:rsidP="00E11652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B2487">
        <w:rPr>
          <w:rFonts w:ascii="Times New Roman" w:hAnsi="Times New Roman" w:cs="Times New Roman"/>
          <w:noProof/>
          <w:sz w:val="24"/>
          <w:szCs w:val="24"/>
        </w:rPr>
        <w:t xml:space="preserve">Widiyatami, F. (2016). </w:t>
      </w:r>
      <w:r w:rsidRPr="004B2487">
        <w:rPr>
          <w:rFonts w:ascii="Times New Roman" w:hAnsi="Times New Roman" w:cs="Times New Roman"/>
          <w:i/>
          <w:noProof/>
          <w:sz w:val="24"/>
          <w:szCs w:val="24"/>
        </w:rPr>
        <w:t>P</w:t>
      </w:r>
      <w:r w:rsidR="00E11652" w:rsidRPr="004B2487">
        <w:rPr>
          <w:rFonts w:ascii="Times New Roman" w:hAnsi="Times New Roman" w:cs="Times New Roman"/>
          <w:i/>
          <w:noProof/>
          <w:sz w:val="24"/>
          <w:szCs w:val="24"/>
        </w:rPr>
        <w:t>abrik roti</w:t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E11652" w:rsidRPr="004B2487">
        <w:rPr>
          <w:rFonts w:ascii="Times New Roman" w:hAnsi="Times New Roman" w:cs="Times New Roman"/>
          <w:iCs/>
          <w:noProof/>
          <w:sz w:val="24"/>
          <w:szCs w:val="24"/>
        </w:rPr>
        <w:t>Teknika : Engineering and Sains Journal</w:t>
      </w:r>
      <w:r w:rsidR="00E11652" w:rsidRPr="004B2487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E11652" w:rsidRPr="004B2487" w:rsidRDefault="00BD5AED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B2487">
        <w:rPr>
          <w:rFonts w:ascii="Times New Roman" w:hAnsi="Times New Roman" w:cs="Times New Roman"/>
          <w:sz w:val="24"/>
          <w:szCs w:val="24"/>
        </w:rPr>
        <w:fldChar w:fldCharType="end"/>
      </w: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11652" w:rsidRPr="004B2487" w:rsidRDefault="00E11652" w:rsidP="00E11652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E11652" w:rsidRPr="004B2487" w:rsidRDefault="00BD5AED" w:rsidP="00E11652">
      <w:pPr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B2487"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 w:rsidR="00D7098E" w:rsidRPr="004B2487"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 w:rsidRPr="004B2487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p w:rsidR="00D7098E" w:rsidRPr="004B2487" w:rsidRDefault="00D7098E" w:rsidP="00D7098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</w:p>
    <w:p w:rsidR="00D7098E" w:rsidRPr="004B2487" w:rsidRDefault="00BD5AED" w:rsidP="00D7098E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B2487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D7098E" w:rsidRPr="004B2487" w:rsidRDefault="00D7098E" w:rsidP="00D7098E">
      <w:pPr>
        <w:widowControl w:val="0"/>
        <w:tabs>
          <w:tab w:val="center" w:pos="3969"/>
        </w:tabs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24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D7098E" w:rsidRPr="004B2487" w:rsidRDefault="00D7098E" w:rsidP="00D709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7098E" w:rsidRPr="004B2487" w:rsidSect="00FB6E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start="6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E7E" w:rsidRDefault="00090E7E" w:rsidP="00C34928">
      <w:pPr>
        <w:spacing w:after="0" w:line="240" w:lineRule="auto"/>
      </w:pPr>
      <w:r>
        <w:separator/>
      </w:r>
    </w:p>
  </w:endnote>
  <w:endnote w:type="continuationSeparator" w:id="1">
    <w:p w:rsidR="00090E7E" w:rsidRDefault="00090E7E" w:rsidP="00C34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28" w:rsidRDefault="00C349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69704"/>
      <w:docPartObj>
        <w:docPartGallery w:val="Page Numbers (Bottom of Page)"/>
        <w:docPartUnique/>
      </w:docPartObj>
    </w:sdtPr>
    <w:sdtContent>
      <w:p w:rsidR="00C34928" w:rsidRDefault="00BD5AED">
        <w:pPr>
          <w:pStyle w:val="Footer"/>
          <w:jc w:val="right"/>
        </w:pPr>
        <w:r w:rsidRPr="00C3492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34928" w:rsidRPr="00C3492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3492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90E7E">
          <w:rPr>
            <w:rFonts w:ascii="Times New Roman" w:hAnsi="Times New Roman" w:cs="Times New Roman"/>
            <w:noProof/>
            <w:sz w:val="24"/>
            <w:szCs w:val="24"/>
          </w:rPr>
          <w:t>60</w:t>
        </w:r>
        <w:r w:rsidRPr="00C3492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34928" w:rsidRDefault="00C349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28" w:rsidRDefault="00C34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E7E" w:rsidRDefault="00090E7E" w:rsidP="00C34928">
      <w:pPr>
        <w:spacing w:after="0" w:line="240" w:lineRule="auto"/>
      </w:pPr>
      <w:r>
        <w:separator/>
      </w:r>
    </w:p>
  </w:footnote>
  <w:footnote w:type="continuationSeparator" w:id="1">
    <w:p w:rsidR="00090E7E" w:rsidRDefault="00090E7E" w:rsidP="00C34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28" w:rsidRDefault="00C349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28" w:rsidRDefault="00C349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928" w:rsidRDefault="00C3492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098E"/>
    <w:rsid w:val="00025BDE"/>
    <w:rsid w:val="00090E7E"/>
    <w:rsid w:val="00200D0A"/>
    <w:rsid w:val="002664EC"/>
    <w:rsid w:val="002D7D19"/>
    <w:rsid w:val="00311A60"/>
    <w:rsid w:val="00391473"/>
    <w:rsid w:val="003A72B3"/>
    <w:rsid w:val="004B2487"/>
    <w:rsid w:val="005325AA"/>
    <w:rsid w:val="005D2564"/>
    <w:rsid w:val="006145EA"/>
    <w:rsid w:val="006336BF"/>
    <w:rsid w:val="0067683D"/>
    <w:rsid w:val="00705B5C"/>
    <w:rsid w:val="00756B5F"/>
    <w:rsid w:val="007675CD"/>
    <w:rsid w:val="00876859"/>
    <w:rsid w:val="008F1DDA"/>
    <w:rsid w:val="0090266C"/>
    <w:rsid w:val="009E109F"/>
    <w:rsid w:val="00A07065"/>
    <w:rsid w:val="00A355BC"/>
    <w:rsid w:val="00B47DC3"/>
    <w:rsid w:val="00B87F3F"/>
    <w:rsid w:val="00BD5AED"/>
    <w:rsid w:val="00C00AFF"/>
    <w:rsid w:val="00C21B4B"/>
    <w:rsid w:val="00C34928"/>
    <w:rsid w:val="00C8497B"/>
    <w:rsid w:val="00CA08CE"/>
    <w:rsid w:val="00CD678A"/>
    <w:rsid w:val="00D23338"/>
    <w:rsid w:val="00D7098E"/>
    <w:rsid w:val="00DC13D9"/>
    <w:rsid w:val="00E11652"/>
    <w:rsid w:val="00E11A81"/>
    <w:rsid w:val="00FB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098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3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4928"/>
  </w:style>
  <w:style w:type="paragraph" w:styleId="Footer">
    <w:name w:val="footer"/>
    <w:basedOn w:val="Normal"/>
    <w:link w:val="FooterChar"/>
    <w:uiPriority w:val="99"/>
    <w:unhideWhenUsed/>
    <w:rsid w:val="00C349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9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dodo.staff.uns.ac.id/2010/03/08/ringkasan-modul-1-konsep-dan-definisi-dokumentas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id.wikipedia.org/wiki/Penelitian_surve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3C5A-004E-49C4-ADB0-0BC74610D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2020-12-19T15:05:00Z</dcterms:created>
  <dcterms:modified xsi:type="dcterms:W3CDTF">2021-07-12T02:49:00Z</dcterms:modified>
</cp:coreProperties>
</file>